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E9F" w:rsidRPr="00E84113" w:rsidRDefault="00F70E9F" w:rsidP="00F70E9F">
      <w:pPr>
        <w:jc w:val="center"/>
        <w:rPr>
          <w:rFonts w:ascii="Times New Roman" w:hAnsi="Times New Roman" w:cs="Times New Roman"/>
          <w:b/>
          <w:sz w:val="32"/>
          <w:szCs w:val="32"/>
        </w:rPr>
      </w:pPr>
      <w:r w:rsidRPr="00E84113">
        <w:rPr>
          <w:rFonts w:ascii="Times New Roman" w:hAnsi="Times New Roman" w:cs="Times New Roman"/>
          <w:b/>
          <w:sz w:val="32"/>
          <w:szCs w:val="32"/>
        </w:rPr>
        <w:t>Department of Applied Science</w:t>
      </w:r>
    </w:p>
    <w:p w:rsidR="001073B3" w:rsidRPr="00E84113" w:rsidRDefault="001073B3" w:rsidP="001073B3">
      <w:pPr>
        <w:spacing w:after="0" w:line="240" w:lineRule="auto"/>
        <w:ind w:left="113"/>
        <w:jc w:val="center"/>
        <w:rPr>
          <w:rFonts w:ascii="Calibri" w:hAnsi="Calibri"/>
          <w:b/>
          <w:color w:val="000000"/>
          <w:sz w:val="32"/>
          <w:szCs w:val="32"/>
          <w:shd w:val="clear" w:color="auto" w:fill="FFFFFF"/>
        </w:rPr>
      </w:pPr>
      <w:r w:rsidRPr="00E84113">
        <w:rPr>
          <w:rFonts w:ascii="Calibri" w:hAnsi="Calibri" w:cs="Arial"/>
          <w:b/>
          <w:color w:val="000000"/>
          <w:sz w:val="32"/>
          <w:szCs w:val="32"/>
          <w:shd w:val="clear" w:color="auto" w:fill="FFFFFF"/>
        </w:rPr>
        <w:t>National Conference on Application of Basic Sciences and communication in </w:t>
      </w:r>
      <w:r w:rsidRPr="00E84113">
        <w:rPr>
          <w:b/>
          <w:color w:val="000000"/>
          <w:sz w:val="32"/>
          <w:szCs w:val="32"/>
          <w:shd w:val="clear" w:color="auto" w:fill="FFFFFF"/>
        </w:rPr>
        <w:t>Engineering</w:t>
      </w:r>
      <w:r w:rsidRPr="00E84113">
        <w:rPr>
          <w:rFonts w:ascii="Calibri" w:hAnsi="Calibri"/>
          <w:b/>
          <w:color w:val="000000"/>
          <w:sz w:val="32"/>
          <w:szCs w:val="32"/>
          <w:shd w:val="clear" w:color="auto" w:fill="FFFFFF"/>
        </w:rPr>
        <w:t> (NCASCE)</w:t>
      </w:r>
    </w:p>
    <w:p w:rsidR="001073B3" w:rsidRDefault="001073B3" w:rsidP="00F70E9F">
      <w:pPr>
        <w:jc w:val="center"/>
        <w:rPr>
          <w:rFonts w:ascii="Times New Roman" w:hAnsi="Times New Roman" w:cs="Times New Roman"/>
          <w:b/>
          <w:sz w:val="36"/>
          <w:szCs w:val="36"/>
        </w:rPr>
      </w:pPr>
    </w:p>
    <w:p w:rsidR="001269F2" w:rsidRPr="00E84113" w:rsidRDefault="001269F2" w:rsidP="001269F2">
      <w:pPr>
        <w:jc w:val="both"/>
        <w:rPr>
          <w:sz w:val="24"/>
          <w:szCs w:val="24"/>
        </w:rPr>
      </w:pPr>
      <w:r w:rsidRPr="00E84113">
        <w:rPr>
          <w:sz w:val="24"/>
          <w:szCs w:val="24"/>
        </w:rPr>
        <w:t>Department of Applied science organized a National conference on Application of Basic Sciences and communication in</w:t>
      </w:r>
      <w:r w:rsidR="00EC5A22">
        <w:rPr>
          <w:sz w:val="24"/>
          <w:szCs w:val="24"/>
        </w:rPr>
        <w:t xml:space="preserve"> Engineering (NCASCE) </w:t>
      </w:r>
      <w:r w:rsidRPr="00E84113">
        <w:rPr>
          <w:sz w:val="24"/>
          <w:szCs w:val="24"/>
        </w:rPr>
        <w:t xml:space="preserve">on Mach,16-17 2019 at JECRC. The conference covered the different tracks including Mathematics, Data Analytics, Special Functions, Relativity, Image Processing etc. They also tried to cover Engineering Applications in the areas of Physics and Chemistry. Some major areas covered in this section are: Energy Materials, Semiconductor Devices, Plasma Physics, Corrosion, Environmental Problems, Green, Synthetic and Biochemistry. </w:t>
      </w:r>
      <w:r w:rsidR="00E44371" w:rsidRPr="00E84113">
        <w:rPr>
          <w:sz w:val="24"/>
          <w:szCs w:val="24"/>
        </w:rPr>
        <w:t>Moreover,</w:t>
      </w:r>
      <w:r w:rsidRPr="00E84113">
        <w:rPr>
          <w:sz w:val="24"/>
          <w:szCs w:val="24"/>
        </w:rPr>
        <w:t xml:space="preserve"> it enlightens the readers about Communicative Competence in Engineering, Soft Skills and Human Values.  </w:t>
      </w:r>
    </w:p>
    <w:p w:rsidR="001269F2" w:rsidRPr="00E84113" w:rsidRDefault="001269F2" w:rsidP="001269F2">
      <w:pPr>
        <w:jc w:val="both"/>
        <w:rPr>
          <w:sz w:val="24"/>
          <w:szCs w:val="24"/>
        </w:rPr>
      </w:pPr>
      <w:r w:rsidRPr="00E84113">
        <w:rPr>
          <w:sz w:val="24"/>
          <w:szCs w:val="24"/>
        </w:rPr>
        <w:t>The Conference started with Inauguration in the colle</w:t>
      </w:r>
      <w:r w:rsidR="00EC3E04" w:rsidRPr="00E84113">
        <w:rPr>
          <w:sz w:val="24"/>
          <w:szCs w:val="24"/>
        </w:rPr>
        <w:t>ge B-Block at 10:0</w:t>
      </w:r>
      <w:r w:rsidR="00E44371" w:rsidRPr="00E84113">
        <w:rPr>
          <w:sz w:val="24"/>
          <w:szCs w:val="24"/>
        </w:rPr>
        <w:t>0 am on 16</w:t>
      </w:r>
      <w:r w:rsidRPr="00E84113">
        <w:rPr>
          <w:sz w:val="24"/>
          <w:szCs w:val="24"/>
          <w:vertAlign w:val="superscript"/>
        </w:rPr>
        <w:t>th</w:t>
      </w:r>
      <w:r w:rsidR="00E44371" w:rsidRPr="00E84113">
        <w:rPr>
          <w:sz w:val="24"/>
          <w:szCs w:val="24"/>
        </w:rPr>
        <w:t xml:space="preserve"> March 2019</w:t>
      </w:r>
      <w:r w:rsidRPr="00E84113">
        <w:rPr>
          <w:sz w:val="24"/>
          <w:szCs w:val="24"/>
        </w:rPr>
        <w:t xml:space="preserve">, where speakers and guests were welcomed with mementoes as token of gratitude towards them. </w:t>
      </w:r>
    </w:p>
    <w:p w:rsidR="001269F2" w:rsidRPr="00E84113" w:rsidRDefault="001269F2" w:rsidP="001269F2">
      <w:pPr>
        <w:jc w:val="both"/>
        <w:rPr>
          <w:sz w:val="24"/>
          <w:szCs w:val="24"/>
        </w:rPr>
      </w:pPr>
      <w:r w:rsidRPr="00E84113">
        <w:rPr>
          <w:sz w:val="24"/>
          <w:szCs w:val="24"/>
        </w:rPr>
        <w:t>The Key Note Speakers for the conference were:</w:t>
      </w:r>
    </w:p>
    <w:p w:rsidR="001269F2" w:rsidRPr="00E84113" w:rsidRDefault="007D490A" w:rsidP="001269F2">
      <w:pPr>
        <w:jc w:val="both"/>
        <w:rPr>
          <w:sz w:val="24"/>
          <w:szCs w:val="24"/>
        </w:rPr>
      </w:pPr>
      <w:r w:rsidRPr="00E84113">
        <w:rPr>
          <w:sz w:val="24"/>
          <w:szCs w:val="24"/>
        </w:rPr>
        <w:t>D</w:t>
      </w:r>
      <w:r w:rsidR="00687988" w:rsidRPr="00E84113">
        <w:rPr>
          <w:sz w:val="24"/>
          <w:szCs w:val="24"/>
        </w:rPr>
        <w:t>r</w:t>
      </w:r>
      <w:r w:rsidRPr="00E84113">
        <w:rPr>
          <w:sz w:val="24"/>
          <w:szCs w:val="24"/>
        </w:rPr>
        <w:t xml:space="preserve">. </w:t>
      </w:r>
      <w:proofErr w:type="spellStart"/>
      <w:r w:rsidRPr="00E84113">
        <w:rPr>
          <w:sz w:val="24"/>
          <w:szCs w:val="24"/>
        </w:rPr>
        <w:t>MamtaGoyal</w:t>
      </w:r>
      <w:proofErr w:type="spellEnd"/>
      <w:r w:rsidRPr="00E84113">
        <w:rPr>
          <w:sz w:val="24"/>
          <w:szCs w:val="24"/>
        </w:rPr>
        <w:t>(University of Rajasthan, Jaipur</w:t>
      </w:r>
      <w:r w:rsidR="001269F2" w:rsidRPr="00E84113">
        <w:rPr>
          <w:sz w:val="24"/>
          <w:szCs w:val="24"/>
        </w:rPr>
        <w:t>)</w:t>
      </w:r>
    </w:p>
    <w:p w:rsidR="001269F2" w:rsidRPr="00E84113" w:rsidRDefault="007D490A" w:rsidP="001269F2">
      <w:pPr>
        <w:jc w:val="both"/>
        <w:rPr>
          <w:sz w:val="24"/>
          <w:szCs w:val="24"/>
        </w:rPr>
      </w:pPr>
      <w:proofErr w:type="spellStart"/>
      <w:r w:rsidRPr="00E84113">
        <w:rPr>
          <w:sz w:val="24"/>
          <w:szCs w:val="24"/>
        </w:rPr>
        <w:t>Dr.Sumit</w:t>
      </w:r>
      <w:proofErr w:type="spellEnd"/>
      <w:r w:rsidRPr="00E84113">
        <w:rPr>
          <w:sz w:val="24"/>
          <w:szCs w:val="24"/>
        </w:rPr>
        <w:t xml:space="preserve"> </w:t>
      </w:r>
      <w:proofErr w:type="spellStart"/>
      <w:r w:rsidRPr="00E84113">
        <w:rPr>
          <w:sz w:val="24"/>
          <w:szCs w:val="24"/>
        </w:rPr>
        <w:t>Kr.Sonkar</w:t>
      </w:r>
      <w:proofErr w:type="spellEnd"/>
      <w:r w:rsidRPr="00E84113">
        <w:rPr>
          <w:sz w:val="24"/>
          <w:szCs w:val="24"/>
        </w:rPr>
        <w:t xml:space="preserve"> (MNIT, Jaipur</w:t>
      </w:r>
      <w:r w:rsidR="001269F2" w:rsidRPr="00E84113">
        <w:rPr>
          <w:sz w:val="24"/>
          <w:szCs w:val="24"/>
        </w:rPr>
        <w:t>)</w:t>
      </w:r>
    </w:p>
    <w:p w:rsidR="00CD0EF1" w:rsidRPr="00E84113" w:rsidRDefault="00B62393" w:rsidP="00CD0EF1">
      <w:pPr>
        <w:jc w:val="both"/>
        <w:rPr>
          <w:sz w:val="24"/>
          <w:szCs w:val="24"/>
        </w:rPr>
      </w:pPr>
      <w:r w:rsidRPr="00E84113">
        <w:rPr>
          <w:sz w:val="24"/>
          <w:szCs w:val="24"/>
        </w:rPr>
        <w:t>Total 3</w:t>
      </w:r>
      <w:r w:rsidR="001552E6" w:rsidRPr="00E84113">
        <w:rPr>
          <w:sz w:val="24"/>
          <w:szCs w:val="24"/>
        </w:rPr>
        <w:t xml:space="preserve"> Technical</w:t>
      </w:r>
      <w:r w:rsidR="00CD0EF1" w:rsidRPr="00E84113">
        <w:rPr>
          <w:sz w:val="24"/>
          <w:szCs w:val="24"/>
        </w:rPr>
        <w:t xml:space="preserve"> sessions of paper presentations held during two days of the conference NCASCE-19. </w:t>
      </w:r>
    </w:p>
    <w:p w:rsidR="00CD0EF1" w:rsidRPr="00E84113" w:rsidRDefault="00CD0EF1" w:rsidP="00CD0EF1">
      <w:pPr>
        <w:jc w:val="both"/>
        <w:rPr>
          <w:sz w:val="24"/>
          <w:szCs w:val="24"/>
        </w:rPr>
      </w:pPr>
      <w:r w:rsidRPr="00E84113">
        <w:rPr>
          <w:sz w:val="24"/>
          <w:szCs w:val="24"/>
        </w:rPr>
        <w:t xml:space="preserve"> Session chairs for the individual session are</w:t>
      </w:r>
      <w:r w:rsidR="00B62393" w:rsidRPr="00E84113">
        <w:rPr>
          <w:sz w:val="24"/>
          <w:szCs w:val="24"/>
        </w:rPr>
        <w:t xml:space="preserve"> Dr. </w:t>
      </w:r>
      <w:proofErr w:type="spellStart"/>
      <w:r w:rsidR="00B62393" w:rsidRPr="00E84113">
        <w:rPr>
          <w:sz w:val="24"/>
          <w:szCs w:val="24"/>
        </w:rPr>
        <w:t>Sumit</w:t>
      </w:r>
      <w:proofErr w:type="spellEnd"/>
      <w:r w:rsidR="00B62393" w:rsidRPr="00E84113">
        <w:rPr>
          <w:sz w:val="24"/>
          <w:szCs w:val="24"/>
        </w:rPr>
        <w:t xml:space="preserve"> Kr. </w:t>
      </w:r>
      <w:proofErr w:type="spellStart"/>
      <w:r w:rsidR="00B62393" w:rsidRPr="00E84113">
        <w:rPr>
          <w:sz w:val="24"/>
          <w:szCs w:val="24"/>
        </w:rPr>
        <w:t>Sonkar</w:t>
      </w:r>
      <w:proofErr w:type="spellEnd"/>
      <w:r w:rsidR="00B62393" w:rsidRPr="00E84113">
        <w:rPr>
          <w:sz w:val="24"/>
          <w:szCs w:val="24"/>
        </w:rPr>
        <w:t xml:space="preserve"> (MNIT, Jaipur),</w:t>
      </w:r>
      <w:r w:rsidRPr="00E84113">
        <w:rPr>
          <w:sz w:val="24"/>
          <w:szCs w:val="24"/>
        </w:rPr>
        <w:t xml:space="preserve"> Dr. </w:t>
      </w:r>
      <w:proofErr w:type="spellStart"/>
      <w:r w:rsidRPr="00E84113">
        <w:rPr>
          <w:sz w:val="24"/>
          <w:szCs w:val="24"/>
        </w:rPr>
        <w:t>Sapna</w:t>
      </w:r>
      <w:proofErr w:type="spellEnd"/>
      <w:r w:rsidRPr="00E84113">
        <w:rPr>
          <w:sz w:val="24"/>
          <w:szCs w:val="24"/>
        </w:rPr>
        <w:t xml:space="preserve"> Sharma (JECRC, University), </w:t>
      </w:r>
      <w:r w:rsidR="00B62393" w:rsidRPr="00E84113">
        <w:rPr>
          <w:sz w:val="24"/>
          <w:szCs w:val="24"/>
        </w:rPr>
        <w:t xml:space="preserve">and </w:t>
      </w:r>
      <w:proofErr w:type="spellStart"/>
      <w:r w:rsidRPr="00E84113">
        <w:rPr>
          <w:sz w:val="24"/>
          <w:szCs w:val="24"/>
        </w:rPr>
        <w:t>Dr.</w:t>
      </w:r>
      <w:r w:rsidR="00687988" w:rsidRPr="00E84113">
        <w:rPr>
          <w:sz w:val="24"/>
          <w:szCs w:val="24"/>
        </w:rPr>
        <w:t>Garima</w:t>
      </w:r>
      <w:proofErr w:type="spellEnd"/>
      <w:r w:rsidR="00687988" w:rsidRPr="00E84113">
        <w:rPr>
          <w:sz w:val="24"/>
          <w:szCs w:val="24"/>
        </w:rPr>
        <w:t xml:space="preserve"> </w:t>
      </w:r>
      <w:proofErr w:type="spellStart"/>
      <w:r w:rsidR="00687988" w:rsidRPr="00E84113">
        <w:rPr>
          <w:sz w:val="24"/>
          <w:szCs w:val="24"/>
        </w:rPr>
        <w:t>Agarwal</w:t>
      </w:r>
      <w:proofErr w:type="spellEnd"/>
      <w:r w:rsidR="00687988" w:rsidRPr="00E84113">
        <w:rPr>
          <w:sz w:val="24"/>
          <w:szCs w:val="24"/>
        </w:rPr>
        <w:t xml:space="preserve"> (MNIT, Jaipur</w:t>
      </w:r>
      <w:r w:rsidRPr="00E84113">
        <w:rPr>
          <w:sz w:val="24"/>
          <w:szCs w:val="24"/>
        </w:rPr>
        <w:t>)</w:t>
      </w:r>
    </w:p>
    <w:p w:rsidR="00CD0EF1" w:rsidRPr="00E84113" w:rsidRDefault="00CD0EF1" w:rsidP="00CD0EF1">
      <w:pPr>
        <w:jc w:val="both"/>
        <w:rPr>
          <w:sz w:val="24"/>
          <w:szCs w:val="24"/>
        </w:rPr>
      </w:pPr>
      <w:r w:rsidRPr="00E84113">
        <w:rPr>
          <w:sz w:val="24"/>
          <w:szCs w:val="24"/>
        </w:rPr>
        <w:t>T</w:t>
      </w:r>
      <w:r w:rsidR="001552E6" w:rsidRPr="00E84113">
        <w:rPr>
          <w:sz w:val="24"/>
          <w:szCs w:val="24"/>
        </w:rPr>
        <w:t>he conference received about 40</w:t>
      </w:r>
      <w:r w:rsidR="000B333E" w:rsidRPr="00E84113">
        <w:rPr>
          <w:sz w:val="24"/>
          <w:szCs w:val="24"/>
        </w:rPr>
        <w:t xml:space="preserve"> research papers out of which 27</w:t>
      </w:r>
      <w:r w:rsidRPr="00E84113">
        <w:rPr>
          <w:sz w:val="24"/>
          <w:szCs w:val="24"/>
        </w:rPr>
        <w:t xml:space="preserve"> were selected for presentation after undergoing rigorous review process. </w:t>
      </w:r>
      <w:r w:rsidR="001552E6" w:rsidRPr="00E84113">
        <w:rPr>
          <w:sz w:val="24"/>
          <w:szCs w:val="24"/>
        </w:rPr>
        <w:t>Board of reviewers of NCASCE</w:t>
      </w:r>
      <w:r w:rsidRPr="00E84113">
        <w:rPr>
          <w:sz w:val="24"/>
          <w:szCs w:val="24"/>
        </w:rPr>
        <w:t xml:space="preserve"> inclu</w:t>
      </w:r>
      <w:r w:rsidR="00E84113" w:rsidRPr="00E84113">
        <w:rPr>
          <w:sz w:val="24"/>
          <w:szCs w:val="24"/>
        </w:rPr>
        <w:t>de experts from India</w:t>
      </w:r>
      <w:r w:rsidRPr="00E84113">
        <w:rPr>
          <w:sz w:val="24"/>
          <w:szCs w:val="24"/>
        </w:rPr>
        <w:t>. Participants from all over the country presented their papers in front of the expert panel and session chairs followed by small question answer round which helped participants to improve their rese</w:t>
      </w:r>
      <w:r w:rsidR="001552E6" w:rsidRPr="00E84113">
        <w:rPr>
          <w:sz w:val="24"/>
          <w:szCs w:val="24"/>
        </w:rPr>
        <w:t>a</w:t>
      </w:r>
      <w:r w:rsidRPr="00E84113">
        <w:rPr>
          <w:sz w:val="24"/>
          <w:szCs w:val="24"/>
        </w:rPr>
        <w:t xml:space="preserve">rch. </w:t>
      </w:r>
    </w:p>
    <w:p w:rsidR="00CD0EF1" w:rsidRPr="00E84113" w:rsidRDefault="00CD0EF1" w:rsidP="00CD0EF1">
      <w:pPr>
        <w:jc w:val="both"/>
        <w:rPr>
          <w:sz w:val="24"/>
          <w:szCs w:val="24"/>
        </w:rPr>
      </w:pPr>
      <w:r w:rsidRPr="00E84113">
        <w:rPr>
          <w:sz w:val="24"/>
          <w:szCs w:val="24"/>
        </w:rPr>
        <w:t>During Networking Lunch there was a healthy discussion a</w:t>
      </w:r>
      <w:r w:rsidR="001552E6" w:rsidRPr="00E84113">
        <w:rPr>
          <w:sz w:val="24"/>
          <w:szCs w:val="24"/>
        </w:rPr>
        <w:t>nd interaction between speakers</w:t>
      </w:r>
      <w:r w:rsidRPr="00E84113">
        <w:rPr>
          <w:sz w:val="24"/>
          <w:szCs w:val="24"/>
        </w:rPr>
        <w:t>, participants and experts.</w:t>
      </w:r>
    </w:p>
    <w:p w:rsidR="00CD0EF1" w:rsidRDefault="00CD0EF1" w:rsidP="00CD0EF1">
      <w:pPr>
        <w:jc w:val="both"/>
        <w:rPr>
          <w:b/>
        </w:rPr>
      </w:pPr>
      <w:r w:rsidRPr="00E84113">
        <w:rPr>
          <w:sz w:val="24"/>
          <w:szCs w:val="24"/>
        </w:rPr>
        <w:t>Some Glimpses ……………….</w:t>
      </w:r>
    </w:p>
    <w:p w:rsidR="001269F2" w:rsidRDefault="0051155A" w:rsidP="001269F2">
      <w:pPr>
        <w:jc w:val="both"/>
        <w:rPr>
          <w:b/>
        </w:rPr>
      </w:pPr>
      <w:r w:rsidRPr="0051155A">
        <w:rPr>
          <w:b/>
          <w:noProof/>
        </w:rPr>
        <w:lastRenderedPageBreak/>
        <w:drawing>
          <wp:inline distT="0" distB="0" distL="0" distR="0">
            <wp:extent cx="5943600" cy="4458276"/>
            <wp:effectExtent l="0" t="0" r="0" b="0"/>
            <wp:docPr id="5" name="Picture 5" descr="F:\New folder\20190316_16331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ew folder\20190316_163316_001.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5943600" cy="4458276"/>
                    </a:xfrm>
                    <a:prstGeom prst="rect">
                      <a:avLst/>
                    </a:prstGeom>
                    <a:noFill/>
                    <a:ln>
                      <a:noFill/>
                    </a:ln>
                  </pic:spPr>
                </pic:pic>
              </a:graphicData>
            </a:graphic>
          </wp:inline>
        </w:drawing>
      </w:r>
    </w:p>
    <w:p w:rsidR="001269F2" w:rsidRDefault="009B7B59" w:rsidP="001269F2">
      <w:pPr>
        <w:jc w:val="both"/>
        <w:rPr>
          <w:b/>
        </w:rPr>
      </w:pPr>
      <w:r w:rsidRPr="009B7B59">
        <w:rPr>
          <w:b/>
          <w:noProof/>
        </w:rPr>
        <w:drawing>
          <wp:inline distT="0" distB="0" distL="0" distR="0">
            <wp:extent cx="4940300" cy="3289300"/>
            <wp:effectExtent l="0" t="0" r="0" b="6350"/>
            <wp:docPr id="1" name="Picture 1" descr="C:\Users\pc\Downloads\IMG_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G_3648.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40300" cy="3289300"/>
                    </a:xfrm>
                    <a:prstGeom prst="rect">
                      <a:avLst/>
                    </a:prstGeom>
                    <a:noFill/>
                    <a:ln>
                      <a:noFill/>
                    </a:ln>
                  </pic:spPr>
                </pic:pic>
              </a:graphicData>
            </a:graphic>
          </wp:inline>
        </w:drawing>
      </w:r>
    </w:p>
    <w:p w:rsidR="00F70E9F" w:rsidRPr="00EE67E6" w:rsidRDefault="0051155A" w:rsidP="001073B3">
      <w:pPr>
        <w:rPr>
          <w:rFonts w:ascii="Times New Roman" w:hAnsi="Times New Roman" w:cs="Times New Roman"/>
          <w:b/>
          <w:sz w:val="36"/>
          <w:szCs w:val="36"/>
        </w:rPr>
      </w:pPr>
      <w:r w:rsidRPr="0051155A">
        <w:rPr>
          <w:rFonts w:ascii="Times New Roman" w:hAnsi="Times New Roman" w:cs="Times New Roman"/>
          <w:b/>
          <w:noProof/>
          <w:sz w:val="36"/>
          <w:szCs w:val="36"/>
        </w:rPr>
        <w:lastRenderedPageBreak/>
        <w:drawing>
          <wp:inline distT="0" distB="0" distL="0" distR="0">
            <wp:extent cx="5943600" cy="4458276"/>
            <wp:effectExtent l="0" t="0" r="0" b="0"/>
            <wp:docPr id="6" name="Picture 6" descr="F:\New folder\20190316_16363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ew folder\20190316_163637_00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4458276"/>
                    </a:xfrm>
                    <a:prstGeom prst="rect">
                      <a:avLst/>
                    </a:prstGeom>
                    <a:noFill/>
                    <a:ln>
                      <a:noFill/>
                    </a:ln>
                  </pic:spPr>
                </pic:pic>
              </a:graphicData>
            </a:graphic>
          </wp:inline>
        </w:drawing>
      </w:r>
    </w:p>
    <w:p w:rsidR="00F13B5A" w:rsidRDefault="009B7B59">
      <w:r w:rsidRPr="009B7B59">
        <w:rPr>
          <w:noProof/>
        </w:rPr>
        <w:lastRenderedPageBreak/>
        <w:drawing>
          <wp:inline distT="0" distB="0" distL="0" distR="0">
            <wp:extent cx="4940300" cy="3289300"/>
            <wp:effectExtent l="0" t="0" r="0" b="6350"/>
            <wp:docPr id="3" name="Picture 3" descr="C:\Users\pc\Downloads\IMG_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IMG_365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40300" cy="3289300"/>
                    </a:xfrm>
                    <a:prstGeom prst="rect">
                      <a:avLst/>
                    </a:prstGeom>
                    <a:noFill/>
                    <a:ln>
                      <a:noFill/>
                    </a:ln>
                  </pic:spPr>
                </pic:pic>
              </a:graphicData>
            </a:graphic>
          </wp:inline>
        </w:drawing>
      </w:r>
      <w:bookmarkStart w:id="0" w:name="_GoBack"/>
      <w:bookmarkEnd w:id="0"/>
      <w:r w:rsidRPr="009B7B59">
        <w:rPr>
          <w:noProof/>
        </w:rPr>
        <w:drawing>
          <wp:inline distT="0" distB="0" distL="0" distR="0">
            <wp:extent cx="4940300" cy="3289300"/>
            <wp:effectExtent l="0" t="0" r="0" b="6350"/>
            <wp:docPr id="4" name="Picture 4" descr="C:\Users\pc\Downloads\IMG_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IMG_366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40300" cy="3289300"/>
                    </a:xfrm>
                    <a:prstGeom prst="rect">
                      <a:avLst/>
                    </a:prstGeom>
                    <a:noFill/>
                    <a:ln>
                      <a:noFill/>
                    </a:ln>
                  </pic:spPr>
                </pic:pic>
              </a:graphicData>
            </a:graphic>
          </wp:inline>
        </w:drawing>
      </w:r>
    </w:p>
    <w:sectPr w:rsidR="00F13B5A" w:rsidSect="002108D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F70E9F"/>
    <w:rsid w:val="000B333E"/>
    <w:rsid w:val="001073B3"/>
    <w:rsid w:val="001269F2"/>
    <w:rsid w:val="001552E6"/>
    <w:rsid w:val="002108DE"/>
    <w:rsid w:val="0051155A"/>
    <w:rsid w:val="00687988"/>
    <w:rsid w:val="006D2D98"/>
    <w:rsid w:val="00736D02"/>
    <w:rsid w:val="007A7E0E"/>
    <w:rsid w:val="007D490A"/>
    <w:rsid w:val="009B7B59"/>
    <w:rsid w:val="00A33E87"/>
    <w:rsid w:val="00A36229"/>
    <w:rsid w:val="00B62393"/>
    <w:rsid w:val="00CD0EF1"/>
    <w:rsid w:val="00E44371"/>
    <w:rsid w:val="00E84113"/>
    <w:rsid w:val="00EC3E04"/>
    <w:rsid w:val="00EC5A22"/>
    <w:rsid w:val="00F70E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E9F"/>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676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287</Words>
  <Characters>1640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Girish Pawani</dc:creator>
  <cp:lastModifiedBy>CHEMISTARY</cp:lastModifiedBy>
  <cp:revision>2</cp:revision>
  <dcterms:created xsi:type="dcterms:W3CDTF">2020-12-24T07:39:00Z</dcterms:created>
  <dcterms:modified xsi:type="dcterms:W3CDTF">2020-12-24T07:39:00Z</dcterms:modified>
</cp:coreProperties>
</file>